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8B" w:rsidRPr="007074D9" w:rsidRDefault="000C678B" w:rsidP="007074D9">
      <w:pPr>
        <w:spacing w:line="360" w:lineRule="auto"/>
        <w:jc w:val="center"/>
        <w:rPr>
          <w:b/>
          <w:bCs/>
          <w:sz w:val="32"/>
          <w:szCs w:val="32"/>
        </w:rPr>
      </w:pPr>
      <w:r w:rsidRPr="0019790C">
        <w:rPr>
          <w:rFonts w:cs="宋体" w:hint="eastAsia"/>
          <w:b/>
          <w:bCs/>
          <w:sz w:val="32"/>
          <w:szCs w:val="32"/>
        </w:rPr>
        <w:t>《食品</w:t>
      </w:r>
      <w:r w:rsidR="00CE31A1">
        <w:rPr>
          <w:rFonts w:cs="宋体" w:hint="eastAsia"/>
          <w:b/>
          <w:bCs/>
          <w:sz w:val="32"/>
          <w:szCs w:val="32"/>
        </w:rPr>
        <w:t>质量</w:t>
      </w:r>
      <w:r w:rsidRPr="0019790C">
        <w:rPr>
          <w:rFonts w:cs="宋体" w:hint="eastAsia"/>
          <w:b/>
          <w:bCs/>
          <w:sz w:val="32"/>
          <w:szCs w:val="32"/>
        </w:rPr>
        <w:t>安全快速检测原理及技术》</w:t>
      </w:r>
      <w:r w:rsidRPr="007074D9">
        <w:rPr>
          <w:rFonts w:cs="宋体" w:hint="eastAsia"/>
          <w:b/>
          <w:bCs/>
          <w:sz w:val="32"/>
          <w:szCs w:val="32"/>
        </w:rPr>
        <w:t>课程信息与描述</w:t>
      </w:r>
    </w:p>
    <w:p w:rsidR="000C678B" w:rsidRDefault="000C678B" w:rsidP="007074D9">
      <w:pPr>
        <w:spacing w:line="360" w:lineRule="auto"/>
        <w:rPr>
          <w:sz w:val="28"/>
          <w:szCs w:val="28"/>
        </w:rPr>
      </w:pPr>
    </w:p>
    <w:p w:rsidR="000C678B" w:rsidRDefault="000C678B" w:rsidP="004303CD">
      <w:pPr>
        <w:spacing w:line="276" w:lineRule="auto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课程名称：食品</w:t>
      </w:r>
      <w:r w:rsidR="00CE31A1">
        <w:rPr>
          <w:rFonts w:cs="宋体" w:hint="eastAsia"/>
          <w:sz w:val="28"/>
          <w:szCs w:val="28"/>
        </w:rPr>
        <w:t>质量</w:t>
      </w:r>
      <w:r>
        <w:rPr>
          <w:rFonts w:cs="宋体" w:hint="eastAsia"/>
          <w:sz w:val="28"/>
          <w:szCs w:val="28"/>
        </w:rPr>
        <w:t>安全快速检测原理与技术</w:t>
      </w:r>
    </w:p>
    <w:p w:rsidR="000C678B" w:rsidRDefault="000C678B" w:rsidP="004303CD">
      <w:pPr>
        <w:spacing w:line="276" w:lineRule="auto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学分数：</w:t>
      </w:r>
      <w:r>
        <w:rPr>
          <w:sz w:val="28"/>
          <w:szCs w:val="28"/>
        </w:rPr>
        <w:t>2</w:t>
      </w:r>
    </w:p>
    <w:p w:rsidR="000C678B" w:rsidRDefault="000C678B" w:rsidP="004303CD">
      <w:pPr>
        <w:spacing w:line="276" w:lineRule="auto"/>
        <w:rPr>
          <w:rFonts w:ascii="宋体"/>
          <w:sz w:val="28"/>
          <w:szCs w:val="28"/>
        </w:rPr>
      </w:pPr>
      <w:r>
        <w:rPr>
          <w:rFonts w:cs="宋体" w:hint="eastAsia"/>
          <w:sz w:val="28"/>
          <w:szCs w:val="28"/>
        </w:rPr>
        <w:t>课程属性：专业基础课</w:t>
      </w:r>
      <w:r>
        <w:rPr>
          <w:rFonts w:ascii="宋体" w:hAnsi="宋体" w:cs="宋体" w:hint="eastAsia"/>
          <w:sz w:val="28"/>
          <w:szCs w:val="28"/>
        </w:rPr>
        <w:t>□</w:t>
      </w:r>
    </w:p>
    <w:p w:rsidR="000C678B" w:rsidRDefault="000C678B" w:rsidP="00562D81">
      <w:pPr>
        <w:spacing w:line="276" w:lineRule="auto"/>
        <w:ind w:firstLineChars="500" w:firstLine="140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专业必修课</w:t>
      </w:r>
      <w:r w:rsidRPr="0067572E">
        <w:rPr>
          <w:rFonts w:ascii="宋体" w:hAnsi="宋体" w:cs="宋体" w:hint="eastAsia"/>
          <w:sz w:val="28"/>
          <w:szCs w:val="28"/>
          <w:bdr w:val="single" w:sz="4" w:space="0" w:color="auto"/>
        </w:rPr>
        <w:t>√</w:t>
      </w:r>
    </w:p>
    <w:p w:rsidR="000C678B" w:rsidRDefault="000C678B" w:rsidP="002528F3">
      <w:pPr>
        <w:spacing w:line="276" w:lineRule="auto"/>
        <w:ind w:firstLineChars="500" w:firstLine="140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专业选修课□</w:t>
      </w:r>
    </w:p>
    <w:p w:rsidR="000C678B" w:rsidRDefault="000C678B" w:rsidP="002528F3">
      <w:pPr>
        <w:spacing w:line="276" w:lineRule="auto"/>
        <w:ind w:leftChars="-50" w:left="1365" w:hangingChars="525" w:hanging="1470"/>
        <w:rPr>
          <w:rFonts w:ascii="宋体" w:cs="宋体"/>
          <w:sz w:val="28"/>
          <w:szCs w:val="28"/>
        </w:rPr>
      </w:pPr>
      <w:r w:rsidRPr="00EB2177">
        <w:rPr>
          <w:rFonts w:ascii="宋体" w:hAnsi="宋体" w:cs="宋体" w:hint="eastAsia"/>
          <w:sz w:val="28"/>
          <w:szCs w:val="28"/>
        </w:rPr>
        <w:t>课程边界描述：</w:t>
      </w:r>
    </w:p>
    <w:p w:rsidR="008903C9" w:rsidRDefault="000C678B" w:rsidP="008903C9">
      <w:pPr>
        <w:spacing w:line="276" w:lineRule="auto"/>
        <w:ind w:leftChars="217" w:left="1366" w:hangingChars="325" w:hanging="910"/>
        <w:rPr>
          <w:rFonts w:ascii="宋体" w:hAnsi="宋体" w:cs="宋体"/>
          <w:sz w:val="28"/>
          <w:szCs w:val="28"/>
        </w:rPr>
      </w:pPr>
      <w:r w:rsidRPr="00EB2177">
        <w:rPr>
          <w:rFonts w:ascii="宋体" w:hAnsi="宋体" w:cs="宋体" w:hint="eastAsia"/>
          <w:sz w:val="28"/>
          <w:szCs w:val="28"/>
        </w:rPr>
        <w:t>本课程的前置课程：</w:t>
      </w:r>
      <w:r>
        <w:rPr>
          <w:rFonts w:ascii="宋体" w:hAnsi="宋体" w:cs="宋体" w:hint="eastAsia"/>
          <w:sz w:val="28"/>
          <w:szCs w:val="28"/>
        </w:rPr>
        <w:t>《</w:t>
      </w:r>
      <w:r w:rsidRPr="0019790C">
        <w:rPr>
          <w:rFonts w:ascii="宋体" w:hAnsi="宋体" w:cs="宋体" w:hint="eastAsia"/>
          <w:sz w:val="28"/>
          <w:szCs w:val="28"/>
        </w:rPr>
        <w:t>微生物学</w:t>
      </w:r>
      <w:r w:rsidR="008903C9">
        <w:rPr>
          <w:rFonts w:ascii="宋体" w:hAnsi="宋体" w:cs="宋体" w:hint="eastAsia"/>
          <w:sz w:val="28"/>
          <w:szCs w:val="28"/>
        </w:rPr>
        <w:t>》、《</w:t>
      </w:r>
      <w:r w:rsidRPr="0019790C">
        <w:rPr>
          <w:rFonts w:ascii="宋体" w:hAnsi="宋体" w:cs="宋体" w:hint="eastAsia"/>
          <w:sz w:val="28"/>
          <w:szCs w:val="28"/>
        </w:rPr>
        <w:t>微生物学实验</w:t>
      </w:r>
      <w:r>
        <w:rPr>
          <w:rFonts w:ascii="宋体" w:hAnsi="宋体" w:cs="宋体" w:hint="eastAsia"/>
          <w:sz w:val="28"/>
          <w:szCs w:val="28"/>
        </w:rPr>
        <w:t>》</w:t>
      </w:r>
      <w:r w:rsidRPr="00EB2177">
        <w:rPr>
          <w:rFonts w:ascii="宋体" w:hAnsi="宋体" w:cs="宋体" w:hint="eastAsia"/>
          <w:sz w:val="28"/>
          <w:szCs w:val="28"/>
        </w:rPr>
        <w:t>、</w:t>
      </w:r>
      <w:proofErr w:type="gramStart"/>
      <w:r w:rsidRPr="0019790C">
        <w:rPr>
          <w:rFonts w:ascii="宋体" w:hAnsi="宋体" w:cs="宋体" w:hint="eastAsia"/>
          <w:sz w:val="28"/>
          <w:szCs w:val="28"/>
        </w:rPr>
        <w:t>《</w:t>
      </w:r>
      <w:proofErr w:type="gramEnd"/>
      <w:r w:rsidRPr="0019790C">
        <w:rPr>
          <w:rFonts w:ascii="宋体" w:hAnsi="宋体" w:cs="宋体" w:hint="eastAsia"/>
          <w:sz w:val="28"/>
          <w:szCs w:val="28"/>
        </w:rPr>
        <w:t>食品微生物</w:t>
      </w:r>
    </w:p>
    <w:p w:rsidR="000C678B" w:rsidRPr="0019790C" w:rsidRDefault="000C678B" w:rsidP="008903C9">
      <w:pPr>
        <w:spacing w:line="276" w:lineRule="auto"/>
        <w:rPr>
          <w:rFonts w:ascii="宋体" w:cs="宋体"/>
          <w:sz w:val="28"/>
          <w:szCs w:val="28"/>
        </w:rPr>
      </w:pPr>
      <w:r w:rsidRPr="0019790C">
        <w:rPr>
          <w:rFonts w:ascii="宋体" w:hAnsi="宋体" w:cs="宋体" w:hint="eastAsia"/>
          <w:sz w:val="28"/>
          <w:szCs w:val="28"/>
        </w:rPr>
        <w:t>学检验</w:t>
      </w:r>
      <w:proofErr w:type="gramStart"/>
      <w:r w:rsidR="008903C9">
        <w:rPr>
          <w:rFonts w:ascii="宋体" w:hAnsi="宋体" w:cs="宋体" w:hint="eastAsia"/>
          <w:sz w:val="28"/>
          <w:szCs w:val="28"/>
        </w:rPr>
        <w:t>》</w:t>
      </w:r>
      <w:proofErr w:type="gramEnd"/>
      <w:r w:rsidR="008903C9">
        <w:rPr>
          <w:rFonts w:ascii="宋体" w:hAnsi="宋体" w:cs="宋体" w:hint="eastAsia"/>
          <w:sz w:val="28"/>
          <w:szCs w:val="28"/>
        </w:rPr>
        <w:t>、《</w:t>
      </w:r>
      <w:r w:rsidRPr="0019790C">
        <w:rPr>
          <w:rFonts w:ascii="宋体" w:hAnsi="宋体" w:cs="宋体" w:hint="eastAsia"/>
          <w:sz w:val="28"/>
          <w:szCs w:val="28"/>
        </w:rPr>
        <w:t>食品微生物学检验实验》</w:t>
      </w:r>
      <w:r w:rsidRPr="00FF4D6D">
        <w:rPr>
          <w:rFonts w:ascii="宋体" w:hAnsi="宋体" w:cs="宋体" w:hint="eastAsia"/>
          <w:sz w:val="28"/>
          <w:szCs w:val="28"/>
        </w:rPr>
        <w:t>、</w:t>
      </w:r>
      <w:r w:rsidRPr="0019790C">
        <w:rPr>
          <w:rFonts w:ascii="宋体" w:hAnsi="宋体" w:cs="宋体" w:hint="eastAsia"/>
          <w:sz w:val="28"/>
          <w:szCs w:val="28"/>
        </w:rPr>
        <w:t>《食品检验学</w:t>
      </w:r>
      <w:r w:rsidR="008903C9">
        <w:rPr>
          <w:rFonts w:ascii="宋体" w:hAnsi="宋体" w:cs="宋体" w:hint="eastAsia"/>
          <w:sz w:val="28"/>
          <w:szCs w:val="28"/>
        </w:rPr>
        <w:t>》、《</w:t>
      </w:r>
      <w:r w:rsidRPr="0019790C">
        <w:rPr>
          <w:rFonts w:ascii="宋体" w:hAnsi="宋体" w:cs="宋体" w:hint="eastAsia"/>
          <w:sz w:val="28"/>
          <w:szCs w:val="28"/>
        </w:rPr>
        <w:t>食品检验学实验》</w:t>
      </w:r>
      <w:r w:rsidR="008903C9" w:rsidRPr="0019790C">
        <w:rPr>
          <w:rFonts w:ascii="宋体" w:hAnsi="宋体" w:cs="宋体" w:hint="eastAsia"/>
          <w:sz w:val="28"/>
          <w:szCs w:val="28"/>
        </w:rPr>
        <w:t>等</w:t>
      </w:r>
      <w:r w:rsidRPr="0019790C">
        <w:rPr>
          <w:rFonts w:ascii="宋体" w:hAnsi="宋体" w:cs="宋体" w:hint="eastAsia"/>
          <w:sz w:val="28"/>
          <w:szCs w:val="28"/>
        </w:rPr>
        <w:t>。</w:t>
      </w:r>
    </w:p>
    <w:p w:rsidR="000C678B" w:rsidRDefault="000C678B" w:rsidP="002528F3">
      <w:pPr>
        <w:spacing w:line="276" w:lineRule="auto"/>
        <w:ind w:left="1820" w:hangingChars="650" w:hanging="1820"/>
        <w:rPr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课程重要知识点描述：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1260"/>
        <w:gridCol w:w="2693"/>
        <w:gridCol w:w="2452"/>
        <w:gridCol w:w="1345"/>
      </w:tblGrid>
      <w:tr w:rsidR="000C678B" w:rsidRPr="00131288" w:rsidTr="0019790C">
        <w:tc>
          <w:tcPr>
            <w:tcW w:w="772" w:type="dxa"/>
            <w:vAlign w:val="center"/>
          </w:tcPr>
          <w:p w:rsidR="000C678B" w:rsidRPr="00973EF5" w:rsidRDefault="000C678B" w:rsidP="0019790C">
            <w:pPr>
              <w:jc w:val="center"/>
              <w:rPr>
                <w:rFonts w:ascii="宋体"/>
                <w:sz w:val="24"/>
                <w:szCs w:val="24"/>
              </w:rPr>
            </w:pPr>
            <w:r w:rsidRPr="00973EF5"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260" w:type="dxa"/>
            <w:vAlign w:val="center"/>
          </w:tcPr>
          <w:p w:rsidR="000C678B" w:rsidRPr="00973EF5" w:rsidRDefault="000C678B" w:rsidP="0019790C">
            <w:pPr>
              <w:jc w:val="center"/>
              <w:rPr>
                <w:rFonts w:ascii="宋体"/>
                <w:sz w:val="24"/>
                <w:szCs w:val="24"/>
              </w:rPr>
            </w:pPr>
            <w:r w:rsidRPr="00973EF5">
              <w:rPr>
                <w:rFonts w:ascii="宋体" w:hAnsi="宋体" w:cs="宋体" w:hint="eastAsia"/>
                <w:sz w:val="24"/>
                <w:szCs w:val="24"/>
              </w:rPr>
              <w:t>主题模块描述</w:t>
            </w:r>
          </w:p>
        </w:tc>
        <w:tc>
          <w:tcPr>
            <w:tcW w:w="2693" w:type="dxa"/>
            <w:vAlign w:val="center"/>
          </w:tcPr>
          <w:p w:rsidR="000C678B" w:rsidRPr="00973EF5" w:rsidRDefault="000C678B" w:rsidP="0019790C">
            <w:pPr>
              <w:jc w:val="center"/>
              <w:rPr>
                <w:rFonts w:ascii="宋体"/>
                <w:sz w:val="24"/>
                <w:szCs w:val="24"/>
              </w:rPr>
            </w:pPr>
            <w:r w:rsidRPr="00973EF5">
              <w:rPr>
                <w:rFonts w:ascii="宋体" w:hAnsi="宋体" w:cs="宋体" w:hint="eastAsia"/>
                <w:sz w:val="24"/>
                <w:szCs w:val="24"/>
              </w:rPr>
              <w:t>重要知识点</w:t>
            </w:r>
          </w:p>
        </w:tc>
        <w:tc>
          <w:tcPr>
            <w:tcW w:w="2452" w:type="dxa"/>
            <w:vAlign w:val="center"/>
          </w:tcPr>
          <w:p w:rsidR="000C678B" w:rsidRPr="00973EF5" w:rsidRDefault="000C678B" w:rsidP="0019790C">
            <w:pPr>
              <w:jc w:val="center"/>
              <w:rPr>
                <w:rFonts w:ascii="宋体"/>
                <w:sz w:val="24"/>
                <w:szCs w:val="24"/>
              </w:rPr>
            </w:pPr>
            <w:r w:rsidRPr="00973EF5">
              <w:rPr>
                <w:rFonts w:ascii="宋体" w:hAnsi="宋体" w:cs="宋体" w:hint="eastAsia"/>
                <w:sz w:val="24"/>
                <w:szCs w:val="24"/>
              </w:rPr>
              <w:t>对应的能力培养</w:t>
            </w:r>
          </w:p>
        </w:tc>
        <w:tc>
          <w:tcPr>
            <w:tcW w:w="1345" w:type="dxa"/>
            <w:vAlign w:val="center"/>
          </w:tcPr>
          <w:p w:rsidR="000C678B" w:rsidRPr="00973EF5" w:rsidRDefault="000C678B" w:rsidP="0019790C">
            <w:pPr>
              <w:jc w:val="center"/>
              <w:rPr>
                <w:rFonts w:ascii="宋体"/>
                <w:sz w:val="24"/>
                <w:szCs w:val="24"/>
              </w:rPr>
            </w:pPr>
            <w:r w:rsidRPr="00973EF5">
              <w:rPr>
                <w:rFonts w:ascii="宋体" w:hAnsi="宋体" w:cs="宋体" w:hint="eastAsia"/>
                <w:sz w:val="24"/>
                <w:szCs w:val="24"/>
              </w:rPr>
              <w:t>教学方式</w:t>
            </w:r>
          </w:p>
        </w:tc>
      </w:tr>
      <w:tr w:rsidR="000C678B" w:rsidRPr="00131288" w:rsidTr="003C5CDA">
        <w:trPr>
          <w:trHeight w:val="1792"/>
        </w:trPr>
        <w:tc>
          <w:tcPr>
            <w:tcW w:w="772" w:type="dxa"/>
            <w:vMerge w:val="restart"/>
          </w:tcPr>
          <w:p w:rsidR="000C678B" w:rsidRPr="00973EF5" w:rsidRDefault="000C678B" w:rsidP="00562D81">
            <w:pPr>
              <w:spacing w:beforeLines="30" w:before="93"/>
              <w:jc w:val="center"/>
              <w:rPr>
                <w:rFonts w:ascii="宋体" w:hAnsi="宋体"/>
                <w:sz w:val="24"/>
                <w:szCs w:val="24"/>
              </w:rPr>
            </w:pPr>
            <w:r w:rsidRPr="00973EF5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260" w:type="dxa"/>
            <w:vMerge w:val="restart"/>
          </w:tcPr>
          <w:p w:rsidR="000C678B" w:rsidRPr="00973EF5" w:rsidRDefault="000C678B" w:rsidP="00562D81">
            <w:pPr>
              <w:spacing w:beforeLines="30" w:before="93"/>
              <w:rPr>
                <w:rFonts w:ascii="宋体"/>
                <w:sz w:val="24"/>
                <w:szCs w:val="24"/>
              </w:rPr>
            </w:pPr>
            <w:r w:rsidRPr="00973EF5">
              <w:rPr>
                <w:rFonts w:ascii="宋体" w:hAnsi="宋体" w:hint="eastAsia"/>
                <w:sz w:val="24"/>
                <w:szCs w:val="24"/>
              </w:rPr>
              <w:t>基础知识</w:t>
            </w:r>
          </w:p>
        </w:tc>
        <w:tc>
          <w:tcPr>
            <w:tcW w:w="2693" w:type="dxa"/>
          </w:tcPr>
          <w:p w:rsidR="000C678B" w:rsidRPr="00973EF5" w:rsidRDefault="000C678B" w:rsidP="00562D81">
            <w:pPr>
              <w:spacing w:beforeLines="30" w:before="93"/>
              <w:rPr>
                <w:rFonts w:ascii="宋体"/>
                <w:sz w:val="24"/>
                <w:szCs w:val="24"/>
              </w:rPr>
            </w:pPr>
            <w:r w:rsidRPr="00973EF5">
              <w:rPr>
                <w:rFonts w:ascii="宋体" w:hAnsi="宋体" w:cs="宋体" w:hint="eastAsia"/>
                <w:sz w:val="24"/>
                <w:szCs w:val="24"/>
              </w:rPr>
              <w:t>生物安全级别：Ⅰ</w:t>
            </w:r>
            <w:r w:rsidR="00617E41">
              <w:rPr>
                <w:rFonts w:ascii="宋体" w:hAnsi="宋体" w:cs="宋体" w:hint="eastAsia"/>
                <w:sz w:val="24"/>
                <w:szCs w:val="24"/>
              </w:rPr>
              <w:t>级</w:t>
            </w:r>
            <w:r w:rsidR="00617E41">
              <w:rPr>
                <w:rFonts w:ascii="宋体" w:hAnsi="宋体" w:hint="eastAsia"/>
                <w:sz w:val="24"/>
                <w:szCs w:val="24"/>
              </w:rPr>
              <w:t>--</w:t>
            </w:r>
            <w:r w:rsidR="00617E41">
              <w:rPr>
                <w:rFonts w:ascii="宋体" w:hAnsi="宋体" w:cs="宋体" w:hint="eastAsia"/>
                <w:sz w:val="24"/>
                <w:szCs w:val="24"/>
              </w:rPr>
              <w:t>Ⅳ级</w:t>
            </w:r>
            <w:r w:rsidRPr="00973EF5">
              <w:rPr>
                <w:rFonts w:ascii="宋体" w:hAnsi="宋体" w:cs="宋体" w:hint="eastAsia"/>
                <w:sz w:val="24"/>
                <w:szCs w:val="24"/>
              </w:rPr>
              <w:t>；实验室</w:t>
            </w:r>
            <w:r w:rsidR="00617E41">
              <w:rPr>
                <w:rFonts w:ascii="宋体" w:hAnsi="宋体" w:cs="宋体" w:hint="eastAsia"/>
                <w:sz w:val="24"/>
                <w:szCs w:val="24"/>
              </w:rPr>
              <w:t>生物</w:t>
            </w:r>
            <w:r w:rsidRPr="00973EF5">
              <w:rPr>
                <w:rFonts w:ascii="宋体" w:hAnsi="宋体" w:cs="宋体" w:hint="eastAsia"/>
                <w:sz w:val="24"/>
                <w:szCs w:val="24"/>
              </w:rPr>
              <w:t>安全级别</w:t>
            </w:r>
            <w:r w:rsidR="00617E41" w:rsidRPr="00973EF5">
              <w:rPr>
                <w:rFonts w:ascii="宋体" w:hAnsi="宋体"/>
                <w:sz w:val="24"/>
                <w:szCs w:val="24"/>
              </w:rPr>
              <w:t>1</w:t>
            </w:r>
            <w:r w:rsidR="00617E41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973EF5">
              <w:rPr>
                <w:rFonts w:ascii="宋体" w:hAnsi="宋体"/>
                <w:sz w:val="24"/>
                <w:szCs w:val="24"/>
              </w:rPr>
              <w:t>BSL</w:t>
            </w:r>
            <w:r w:rsidR="002528F3">
              <w:rPr>
                <w:rFonts w:ascii="宋体" w:hAnsi="宋体" w:hint="eastAsia"/>
                <w:sz w:val="24"/>
                <w:szCs w:val="24"/>
              </w:rPr>
              <w:t>―</w:t>
            </w:r>
            <w:r w:rsidR="00617E41">
              <w:rPr>
                <w:rFonts w:ascii="宋体" w:hAnsi="宋体" w:hint="eastAsia"/>
                <w:sz w:val="24"/>
                <w:szCs w:val="24"/>
              </w:rPr>
              <w:t xml:space="preserve">4 </w:t>
            </w:r>
            <w:r w:rsidRPr="00973EF5">
              <w:rPr>
                <w:rFonts w:ascii="宋体" w:hAnsi="宋体"/>
                <w:sz w:val="24"/>
                <w:szCs w:val="24"/>
              </w:rPr>
              <w:t>BSL 4</w:t>
            </w:r>
            <w:r w:rsidRPr="00973EF5">
              <w:rPr>
                <w:rFonts w:ascii="宋体" w:hAnsi="宋体" w:cs="宋体" w:hint="eastAsia"/>
                <w:sz w:val="24"/>
                <w:szCs w:val="24"/>
              </w:rPr>
              <w:t>；生物安全柜一</w:t>
            </w:r>
            <w:r w:rsidR="00617E41">
              <w:rPr>
                <w:rFonts w:ascii="宋体" w:hAnsi="宋体" w:cs="宋体" w:hint="eastAsia"/>
                <w:sz w:val="24"/>
                <w:szCs w:val="24"/>
              </w:rPr>
              <w:t>级--</w:t>
            </w:r>
            <w:r w:rsidRPr="00973EF5">
              <w:rPr>
                <w:rFonts w:ascii="宋体" w:hAnsi="宋体" w:cs="宋体" w:hint="eastAsia"/>
                <w:sz w:val="24"/>
                <w:szCs w:val="24"/>
              </w:rPr>
              <w:t>三级</w:t>
            </w:r>
          </w:p>
        </w:tc>
        <w:tc>
          <w:tcPr>
            <w:tcW w:w="2452" w:type="dxa"/>
          </w:tcPr>
          <w:p w:rsidR="000C678B" w:rsidRPr="00973EF5" w:rsidRDefault="000C678B" w:rsidP="00562D81">
            <w:pPr>
              <w:spacing w:beforeLines="30" w:before="93"/>
              <w:rPr>
                <w:rFonts w:ascii="宋体"/>
                <w:sz w:val="24"/>
                <w:szCs w:val="24"/>
              </w:rPr>
            </w:pPr>
            <w:r w:rsidRPr="00973EF5">
              <w:rPr>
                <w:rFonts w:ascii="宋体" w:hAnsi="宋体" w:cs="宋体" w:hint="eastAsia"/>
                <w:sz w:val="24"/>
                <w:szCs w:val="24"/>
              </w:rPr>
              <w:t>了解食品微生物安全级别；实验室生物安全级别和生物安全柜的分级</w:t>
            </w:r>
            <w:r w:rsidR="00617E41">
              <w:rPr>
                <w:rFonts w:ascii="宋体" w:hAnsi="宋体" w:cs="宋体" w:hint="eastAsia"/>
                <w:sz w:val="24"/>
                <w:szCs w:val="24"/>
              </w:rPr>
              <w:t>与</w:t>
            </w:r>
            <w:r w:rsidRPr="00973EF5">
              <w:rPr>
                <w:rFonts w:ascii="宋体" w:hAnsi="宋体" w:cs="宋体" w:hint="eastAsia"/>
                <w:sz w:val="24"/>
                <w:szCs w:val="24"/>
              </w:rPr>
              <w:t>应用</w:t>
            </w:r>
          </w:p>
        </w:tc>
        <w:tc>
          <w:tcPr>
            <w:tcW w:w="1345" w:type="dxa"/>
          </w:tcPr>
          <w:p w:rsidR="000C678B" w:rsidRPr="00973EF5" w:rsidRDefault="000C678B" w:rsidP="00562D81">
            <w:pPr>
              <w:spacing w:beforeLines="30" w:before="93"/>
              <w:rPr>
                <w:rFonts w:ascii="宋体"/>
                <w:sz w:val="24"/>
                <w:szCs w:val="24"/>
              </w:rPr>
            </w:pPr>
            <w:r w:rsidRPr="00973EF5">
              <w:rPr>
                <w:rFonts w:ascii="宋体" w:hAnsi="宋体" w:cs="宋体" w:hint="eastAsia"/>
                <w:sz w:val="24"/>
                <w:szCs w:val="24"/>
              </w:rPr>
              <w:t>课堂讲授</w:t>
            </w:r>
          </w:p>
        </w:tc>
      </w:tr>
      <w:tr w:rsidR="000C678B" w:rsidRPr="00131288" w:rsidTr="006F71E4">
        <w:trPr>
          <w:trHeight w:val="1265"/>
        </w:trPr>
        <w:tc>
          <w:tcPr>
            <w:tcW w:w="772" w:type="dxa"/>
            <w:vMerge/>
          </w:tcPr>
          <w:p w:rsidR="000C678B" w:rsidRPr="00973EF5" w:rsidRDefault="000C678B" w:rsidP="00562D81">
            <w:pPr>
              <w:spacing w:beforeLines="30" w:before="9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C678B" w:rsidRPr="00973EF5" w:rsidRDefault="000C678B" w:rsidP="00562D81">
            <w:pPr>
              <w:spacing w:beforeLines="30" w:before="93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678B" w:rsidRPr="00973EF5" w:rsidRDefault="000C678B" w:rsidP="00562D81">
            <w:pPr>
              <w:spacing w:beforeLines="30" w:before="93"/>
              <w:rPr>
                <w:rFonts w:ascii="宋体"/>
                <w:sz w:val="24"/>
                <w:szCs w:val="24"/>
              </w:rPr>
            </w:pPr>
            <w:r w:rsidRPr="00973EF5">
              <w:rPr>
                <w:rFonts w:ascii="宋体" w:hAnsi="宋体" w:cs="宋体" w:hint="eastAsia"/>
                <w:sz w:val="24"/>
                <w:szCs w:val="24"/>
              </w:rPr>
              <w:t>良好的快速检验实验室操作规范；快速检验基本原则和样本采集。</w:t>
            </w:r>
          </w:p>
        </w:tc>
        <w:tc>
          <w:tcPr>
            <w:tcW w:w="2452" w:type="dxa"/>
          </w:tcPr>
          <w:p w:rsidR="000C678B" w:rsidRPr="00973EF5" w:rsidRDefault="000C678B" w:rsidP="00562D81">
            <w:pPr>
              <w:spacing w:beforeLines="30" w:before="93"/>
              <w:rPr>
                <w:rFonts w:ascii="宋体" w:hAnsi="宋体"/>
                <w:sz w:val="24"/>
                <w:szCs w:val="24"/>
              </w:rPr>
            </w:pPr>
            <w:r w:rsidRPr="00973EF5">
              <w:rPr>
                <w:rFonts w:ascii="宋体" w:hAnsi="宋体" w:cs="宋体" w:hint="eastAsia"/>
                <w:sz w:val="24"/>
                <w:szCs w:val="24"/>
              </w:rPr>
              <w:t>了解良好实验室操作规范、快速检验基本原则、样本采集要点。</w:t>
            </w:r>
          </w:p>
        </w:tc>
        <w:tc>
          <w:tcPr>
            <w:tcW w:w="1345" w:type="dxa"/>
          </w:tcPr>
          <w:p w:rsidR="000C678B" w:rsidRPr="00973EF5" w:rsidRDefault="000C678B" w:rsidP="00562D81">
            <w:pPr>
              <w:spacing w:beforeLines="30" w:before="93"/>
              <w:rPr>
                <w:rFonts w:ascii="宋体"/>
                <w:sz w:val="24"/>
                <w:szCs w:val="24"/>
              </w:rPr>
            </w:pPr>
            <w:r w:rsidRPr="00973EF5">
              <w:rPr>
                <w:rFonts w:ascii="宋体" w:hAnsi="宋体" w:cs="宋体" w:hint="eastAsia"/>
                <w:sz w:val="24"/>
                <w:szCs w:val="24"/>
              </w:rPr>
              <w:t>课堂讲授</w:t>
            </w:r>
          </w:p>
        </w:tc>
      </w:tr>
      <w:tr w:rsidR="000C678B" w:rsidRPr="00131288" w:rsidTr="005D216C">
        <w:trPr>
          <w:trHeight w:val="2166"/>
        </w:trPr>
        <w:tc>
          <w:tcPr>
            <w:tcW w:w="772" w:type="dxa"/>
            <w:vMerge w:val="restart"/>
          </w:tcPr>
          <w:p w:rsidR="000C678B" w:rsidRPr="00973EF5" w:rsidRDefault="000C678B" w:rsidP="00562D81">
            <w:pPr>
              <w:spacing w:beforeLines="30" w:before="93"/>
              <w:jc w:val="center"/>
              <w:rPr>
                <w:rFonts w:ascii="宋体" w:hAnsi="宋体"/>
                <w:sz w:val="24"/>
                <w:szCs w:val="24"/>
              </w:rPr>
            </w:pPr>
            <w:r w:rsidRPr="00973EF5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260" w:type="dxa"/>
            <w:vMerge w:val="restart"/>
          </w:tcPr>
          <w:p w:rsidR="000C678B" w:rsidRPr="00973EF5" w:rsidRDefault="000C678B" w:rsidP="00562D81">
            <w:pPr>
              <w:spacing w:beforeLines="30" w:before="93"/>
              <w:rPr>
                <w:rFonts w:ascii="宋体"/>
                <w:sz w:val="24"/>
                <w:szCs w:val="24"/>
              </w:rPr>
            </w:pPr>
            <w:r w:rsidRPr="00973EF5">
              <w:rPr>
                <w:rFonts w:ascii="宋体" w:hAnsi="宋体" w:hint="eastAsia"/>
                <w:sz w:val="24"/>
                <w:szCs w:val="24"/>
              </w:rPr>
              <w:t>食品微生物定量和定性的快速检测</w:t>
            </w:r>
          </w:p>
        </w:tc>
        <w:tc>
          <w:tcPr>
            <w:tcW w:w="2693" w:type="dxa"/>
          </w:tcPr>
          <w:p w:rsidR="000C678B" w:rsidRPr="00973EF5" w:rsidRDefault="000C678B" w:rsidP="00562D81">
            <w:pPr>
              <w:spacing w:beforeLines="30" w:before="93"/>
              <w:rPr>
                <w:rFonts w:ascii="宋体" w:cs="Arial Unicode MS"/>
                <w:sz w:val="24"/>
                <w:szCs w:val="24"/>
              </w:rPr>
            </w:pPr>
            <w:r w:rsidRPr="00973EF5">
              <w:rPr>
                <w:rFonts w:ascii="宋体" w:hAnsi="宋体" w:cs="宋体" w:hint="eastAsia"/>
                <w:sz w:val="24"/>
                <w:szCs w:val="24"/>
              </w:rPr>
              <w:t>食品微生物定量快速检测十五种食品微生物数量的快速检测方法，如旋转平</w:t>
            </w:r>
            <w:proofErr w:type="gramStart"/>
            <w:r w:rsidRPr="00973EF5">
              <w:rPr>
                <w:rFonts w:ascii="宋体" w:hAnsi="宋体" w:cs="宋体" w:hint="eastAsia"/>
                <w:sz w:val="24"/>
                <w:szCs w:val="24"/>
              </w:rPr>
              <w:t>皿</w:t>
            </w:r>
            <w:proofErr w:type="gramEnd"/>
            <w:r w:rsidRPr="00973EF5">
              <w:rPr>
                <w:rFonts w:ascii="宋体" w:hAnsi="宋体" w:cs="宋体" w:hint="eastAsia"/>
                <w:sz w:val="24"/>
                <w:szCs w:val="24"/>
              </w:rPr>
              <w:t>计数方法、</w:t>
            </w:r>
            <w:proofErr w:type="gramStart"/>
            <w:r w:rsidRPr="00973EF5">
              <w:rPr>
                <w:rFonts w:ascii="宋体" w:hAnsi="宋体" w:cs="宋体" w:hint="eastAsia"/>
                <w:sz w:val="24"/>
                <w:szCs w:val="24"/>
              </w:rPr>
              <w:t>皿</w:t>
            </w:r>
            <w:proofErr w:type="gramEnd"/>
            <w:r w:rsidRPr="00973EF5">
              <w:rPr>
                <w:rFonts w:ascii="宋体" w:hAnsi="宋体" w:cs="宋体" w:hint="eastAsia"/>
                <w:sz w:val="24"/>
                <w:szCs w:val="24"/>
              </w:rPr>
              <w:t>膜系统、</w:t>
            </w:r>
            <w:r w:rsidRPr="00973EF5">
              <w:rPr>
                <w:rFonts w:ascii="宋体" w:hAnsi="宋体" w:cs="Arial Unicode MS"/>
                <w:sz w:val="24"/>
                <w:szCs w:val="24"/>
              </w:rPr>
              <w:t>ATP</w:t>
            </w:r>
            <w:r w:rsidRPr="00973EF5">
              <w:rPr>
                <w:rFonts w:ascii="宋体" w:hAnsi="宋体" w:cs="宋体" w:hint="eastAsia"/>
                <w:sz w:val="24"/>
                <w:szCs w:val="24"/>
              </w:rPr>
              <w:t>生物发光技术、电化学法等</w:t>
            </w:r>
            <w:r w:rsidRPr="00973EF5">
              <w:rPr>
                <w:rFonts w:ascii="宋体" w:hAnsi="宋体" w:cs="Arial Unicode MS" w:hint="eastAsia"/>
                <w:sz w:val="24"/>
                <w:szCs w:val="24"/>
              </w:rPr>
              <w:t>。</w:t>
            </w:r>
          </w:p>
        </w:tc>
        <w:tc>
          <w:tcPr>
            <w:tcW w:w="2452" w:type="dxa"/>
          </w:tcPr>
          <w:p w:rsidR="000C678B" w:rsidRPr="00973EF5" w:rsidRDefault="000C678B" w:rsidP="00562D81">
            <w:pPr>
              <w:spacing w:beforeLines="30" w:before="93"/>
              <w:rPr>
                <w:rFonts w:ascii="宋体"/>
                <w:sz w:val="24"/>
                <w:szCs w:val="24"/>
              </w:rPr>
            </w:pPr>
            <w:r w:rsidRPr="00973EF5">
              <w:rPr>
                <w:rFonts w:ascii="宋体" w:hAnsi="宋体" w:cs="宋体" w:hint="eastAsia"/>
                <w:sz w:val="24"/>
                <w:szCs w:val="24"/>
              </w:rPr>
              <w:t>了解</w:t>
            </w:r>
            <w:r w:rsidRPr="00973EF5">
              <w:rPr>
                <w:rFonts w:ascii="宋体" w:hAnsi="宋体" w:cs="宋体"/>
                <w:sz w:val="24"/>
                <w:szCs w:val="24"/>
              </w:rPr>
              <w:t>/</w:t>
            </w:r>
            <w:r w:rsidRPr="00973EF5">
              <w:rPr>
                <w:rFonts w:ascii="宋体" w:hAnsi="宋体" w:cs="宋体" w:hint="eastAsia"/>
                <w:sz w:val="24"/>
                <w:szCs w:val="24"/>
              </w:rPr>
              <w:t>掌握现代食品微生物定量快速检测的种类、原理、特点和应用的能力；培养拓展、创新和学习的能力</w:t>
            </w:r>
          </w:p>
        </w:tc>
        <w:tc>
          <w:tcPr>
            <w:tcW w:w="1345" w:type="dxa"/>
          </w:tcPr>
          <w:p w:rsidR="000C678B" w:rsidRPr="00973EF5" w:rsidRDefault="000C678B" w:rsidP="00562D81">
            <w:pPr>
              <w:spacing w:beforeLines="30" w:before="93"/>
              <w:rPr>
                <w:rFonts w:ascii="宋体"/>
                <w:sz w:val="24"/>
                <w:szCs w:val="24"/>
              </w:rPr>
            </w:pPr>
            <w:r w:rsidRPr="00973EF5">
              <w:rPr>
                <w:rFonts w:ascii="宋体" w:hAnsi="宋体" w:cs="宋体" w:hint="eastAsia"/>
                <w:sz w:val="24"/>
                <w:szCs w:val="24"/>
              </w:rPr>
              <w:t>课堂讲授、操作训练</w:t>
            </w:r>
          </w:p>
        </w:tc>
      </w:tr>
      <w:tr w:rsidR="000C678B" w:rsidRPr="00131288" w:rsidTr="003C5CDA">
        <w:trPr>
          <w:trHeight w:val="3534"/>
        </w:trPr>
        <w:tc>
          <w:tcPr>
            <w:tcW w:w="772" w:type="dxa"/>
            <w:vMerge/>
          </w:tcPr>
          <w:p w:rsidR="000C678B" w:rsidRPr="00973EF5" w:rsidRDefault="000C678B" w:rsidP="00562D81">
            <w:pPr>
              <w:spacing w:beforeLines="30" w:before="9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C678B" w:rsidRPr="00973EF5" w:rsidRDefault="000C678B" w:rsidP="00562D81">
            <w:pPr>
              <w:spacing w:beforeLines="30" w:before="93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678B" w:rsidRPr="00973EF5" w:rsidRDefault="000C678B" w:rsidP="00562D81">
            <w:pPr>
              <w:spacing w:beforeLines="30" w:before="93"/>
              <w:rPr>
                <w:rFonts w:ascii="宋体" w:cs="Arial Unicode MS"/>
                <w:sz w:val="24"/>
                <w:szCs w:val="24"/>
              </w:rPr>
            </w:pPr>
            <w:r w:rsidRPr="00973EF5">
              <w:rPr>
                <w:rFonts w:ascii="宋体" w:hAnsi="宋体" w:cs="宋体" w:hint="eastAsia"/>
                <w:sz w:val="24"/>
                <w:szCs w:val="24"/>
              </w:rPr>
              <w:t>食品微生物定性快速检测：包括十多种食品微生物定性快速检测新技术和方法，如数码分类鉴定法、显色培养基、现代免疫标记技术、现代分子生物学技术、多种纳米新材料与微生物快速检测</w:t>
            </w:r>
            <w:r w:rsidRPr="00973EF5">
              <w:rPr>
                <w:rFonts w:ascii="宋体" w:hAnsi="宋体" w:cs="Arial Unicode MS" w:hint="eastAsia"/>
                <w:sz w:val="24"/>
                <w:szCs w:val="24"/>
              </w:rPr>
              <w:t>、</w:t>
            </w:r>
            <w:r w:rsidRPr="00973EF5">
              <w:rPr>
                <w:rFonts w:ascii="宋体" w:hAnsi="宋体" w:cs="宋体" w:hint="eastAsia"/>
                <w:sz w:val="24"/>
                <w:szCs w:val="24"/>
              </w:rPr>
              <w:t>传感器、快速鉴定与自动化分析技术</w:t>
            </w:r>
            <w:r w:rsidRPr="00973EF5">
              <w:rPr>
                <w:rFonts w:ascii="宋体" w:hAnsi="宋体" w:cs="Arial Unicode MS" w:hint="eastAsia"/>
                <w:sz w:val="24"/>
                <w:szCs w:val="24"/>
              </w:rPr>
              <w:t>等。</w:t>
            </w:r>
          </w:p>
        </w:tc>
        <w:tc>
          <w:tcPr>
            <w:tcW w:w="2452" w:type="dxa"/>
          </w:tcPr>
          <w:p w:rsidR="000C678B" w:rsidRPr="00973EF5" w:rsidRDefault="000C678B" w:rsidP="00562D81">
            <w:pPr>
              <w:spacing w:beforeLines="30" w:before="93"/>
              <w:rPr>
                <w:rFonts w:ascii="宋体"/>
                <w:sz w:val="24"/>
                <w:szCs w:val="24"/>
              </w:rPr>
            </w:pPr>
            <w:r w:rsidRPr="00973EF5">
              <w:rPr>
                <w:rFonts w:ascii="宋体" w:hAnsi="宋体" w:cs="宋体" w:hint="eastAsia"/>
                <w:sz w:val="24"/>
                <w:szCs w:val="24"/>
              </w:rPr>
              <w:t>了解</w:t>
            </w:r>
            <w:r w:rsidRPr="00973EF5">
              <w:rPr>
                <w:rFonts w:ascii="宋体" w:hAnsi="宋体" w:cs="宋体"/>
                <w:sz w:val="24"/>
                <w:szCs w:val="24"/>
              </w:rPr>
              <w:t>/</w:t>
            </w:r>
            <w:r w:rsidRPr="00973EF5">
              <w:rPr>
                <w:rFonts w:ascii="宋体" w:hAnsi="宋体" w:cs="宋体" w:hint="eastAsia"/>
                <w:sz w:val="24"/>
                <w:szCs w:val="24"/>
              </w:rPr>
              <w:t>掌握各种食品微生物定性快速检测的相关知识，并培养拓展、创新和学习的能力</w:t>
            </w:r>
          </w:p>
        </w:tc>
        <w:tc>
          <w:tcPr>
            <w:tcW w:w="1345" w:type="dxa"/>
          </w:tcPr>
          <w:p w:rsidR="000C678B" w:rsidRPr="00973EF5" w:rsidRDefault="000C678B" w:rsidP="00562D81">
            <w:pPr>
              <w:spacing w:beforeLines="30" w:before="93"/>
              <w:rPr>
                <w:rFonts w:ascii="宋体"/>
                <w:sz w:val="24"/>
                <w:szCs w:val="24"/>
              </w:rPr>
            </w:pPr>
            <w:r w:rsidRPr="00973EF5">
              <w:rPr>
                <w:rFonts w:ascii="宋体" w:hAnsi="宋体" w:cs="宋体" w:hint="eastAsia"/>
                <w:sz w:val="24"/>
                <w:szCs w:val="24"/>
              </w:rPr>
              <w:t>课堂讲授、案例教学、操作训练</w:t>
            </w:r>
          </w:p>
        </w:tc>
      </w:tr>
      <w:tr w:rsidR="000C678B" w:rsidRPr="00C6404D" w:rsidTr="005D216C">
        <w:trPr>
          <w:trHeight w:val="1709"/>
        </w:trPr>
        <w:tc>
          <w:tcPr>
            <w:tcW w:w="772" w:type="dxa"/>
          </w:tcPr>
          <w:p w:rsidR="000C678B" w:rsidRPr="00973EF5" w:rsidRDefault="000C678B" w:rsidP="00562D81">
            <w:pPr>
              <w:spacing w:beforeLines="30" w:before="93"/>
              <w:jc w:val="center"/>
              <w:rPr>
                <w:rFonts w:ascii="宋体" w:hAnsi="宋体"/>
                <w:sz w:val="24"/>
                <w:szCs w:val="24"/>
              </w:rPr>
            </w:pPr>
            <w:r w:rsidRPr="00973EF5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0C678B" w:rsidRPr="00973EF5" w:rsidRDefault="000C678B" w:rsidP="00562D81">
            <w:pPr>
              <w:spacing w:beforeLines="30" w:before="93"/>
              <w:rPr>
                <w:rFonts w:ascii="宋体"/>
                <w:sz w:val="24"/>
                <w:szCs w:val="24"/>
              </w:rPr>
            </w:pPr>
            <w:r w:rsidRPr="00973EF5">
              <w:rPr>
                <w:rFonts w:ascii="宋体" w:hAnsi="宋体" w:hint="eastAsia"/>
                <w:sz w:val="24"/>
                <w:szCs w:val="24"/>
              </w:rPr>
              <w:t>食品无损检测技术与原理</w:t>
            </w:r>
          </w:p>
        </w:tc>
        <w:tc>
          <w:tcPr>
            <w:tcW w:w="2693" w:type="dxa"/>
          </w:tcPr>
          <w:p w:rsidR="000C678B" w:rsidRPr="00973EF5" w:rsidRDefault="000C678B" w:rsidP="00562D81">
            <w:pPr>
              <w:spacing w:beforeLines="30" w:before="93"/>
              <w:rPr>
                <w:rFonts w:ascii="宋体"/>
                <w:sz w:val="24"/>
                <w:szCs w:val="24"/>
              </w:rPr>
            </w:pPr>
            <w:r w:rsidRPr="00973EF5">
              <w:rPr>
                <w:rFonts w:ascii="宋体" w:hAnsi="宋体" w:cs="宋体" w:hint="eastAsia"/>
                <w:sz w:val="24"/>
                <w:szCs w:val="24"/>
              </w:rPr>
              <w:t>基于力学、声学、电学和光电等原理的食品质量与安全快速检测技术</w:t>
            </w:r>
          </w:p>
        </w:tc>
        <w:tc>
          <w:tcPr>
            <w:tcW w:w="2452" w:type="dxa"/>
          </w:tcPr>
          <w:p w:rsidR="000C678B" w:rsidRPr="00973EF5" w:rsidRDefault="000C678B" w:rsidP="00562D81">
            <w:pPr>
              <w:spacing w:beforeLines="30" w:before="93"/>
              <w:rPr>
                <w:rFonts w:ascii="宋体"/>
                <w:sz w:val="24"/>
                <w:szCs w:val="24"/>
              </w:rPr>
            </w:pPr>
            <w:r w:rsidRPr="00973EF5">
              <w:rPr>
                <w:rFonts w:ascii="宋体" w:hAnsi="宋体" w:cs="宋体" w:hint="eastAsia"/>
                <w:sz w:val="24"/>
                <w:szCs w:val="24"/>
              </w:rPr>
              <w:t>了解力学、声学、电学、光电等技术</w:t>
            </w:r>
            <w:r w:rsidRPr="00973EF5">
              <w:rPr>
                <w:rFonts w:ascii="宋体" w:hAnsi="宋体" w:cs="宋体"/>
                <w:sz w:val="24"/>
                <w:szCs w:val="24"/>
              </w:rPr>
              <w:t>/</w:t>
            </w:r>
            <w:r w:rsidRPr="00973EF5">
              <w:rPr>
                <w:rFonts w:ascii="宋体" w:hAnsi="宋体" w:cs="宋体" w:hint="eastAsia"/>
                <w:sz w:val="24"/>
                <w:szCs w:val="24"/>
              </w:rPr>
              <w:t>方法的原理和在食品质量与安全快速检测领域中的应用。</w:t>
            </w:r>
          </w:p>
        </w:tc>
        <w:tc>
          <w:tcPr>
            <w:tcW w:w="1345" w:type="dxa"/>
          </w:tcPr>
          <w:p w:rsidR="000C678B" w:rsidRPr="00973EF5" w:rsidRDefault="000C678B" w:rsidP="00562D81">
            <w:pPr>
              <w:spacing w:beforeLines="30" w:before="93"/>
              <w:rPr>
                <w:rFonts w:ascii="宋体" w:cs="宋体"/>
                <w:sz w:val="24"/>
                <w:szCs w:val="24"/>
              </w:rPr>
            </w:pPr>
            <w:r w:rsidRPr="00973EF5">
              <w:rPr>
                <w:rFonts w:ascii="宋体" w:hAnsi="宋体" w:cs="宋体" w:hint="eastAsia"/>
                <w:sz w:val="24"/>
                <w:szCs w:val="24"/>
              </w:rPr>
              <w:t>课堂讲授</w:t>
            </w:r>
          </w:p>
        </w:tc>
      </w:tr>
      <w:tr w:rsidR="000C678B" w:rsidRPr="00C6404D" w:rsidTr="005D216C">
        <w:trPr>
          <w:trHeight w:val="1533"/>
        </w:trPr>
        <w:tc>
          <w:tcPr>
            <w:tcW w:w="772" w:type="dxa"/>
          </w:tcPr>
          <w:p w:rsidR="000C678B" w:rsidRPr="00973EF5" w:rsidRDefault="000C678B" w:rsidP="00562D81">
            <w:pPr>
              <w:spacing w:beforeLines="30" w:before="93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73EF5"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0C678B" w:rsidRPr="00973EF5" w:rsidRDefault="000C678B" w:rsidP="00562D81">
            <w:pPr>
              <w:spacing w:beforeLines="30" w:before="93"/>
              <w:rPr>
                <w:rFonts w:ascii="宋体"/>
                <w:sz w:val="24"/>
                <w:szCs w:val="24"/>
              </w:rPr>
            </w:pPr>
            <w:r w:rsidRPr="00973EF5">
              <w:rPr>
                <w:rFonts w:ascii="宋体" w:hAnsi="宋体" w:hint="eastAsia"/>
                <w:sz w:val="24"/>
                <w:szCs w:val="24"/>
              </w:rPr>
              <w:t>食品有害化学添加物的快速检测</w:t>
            </w:r>
          </w:p>
        </w:tc>
        <w:tc>
          <w:tcPr>
            <w:tcW w:w="2693" w:type="dxa"/>
          </w:tcPr>
          <w:p w:rsidR="000C678B" w:rsidRPr="00973EF5" w:rsidRDefault="000C678B" w:rsidP="00562D81">
            <w:pPr>
              <w:spacing w:beforeLines="30" w:before="93"/>
              <w:rPr>
                <w:rFonts w:ascii="宋体"/>
                <w:sz w:val="24"/>
                <w:szCs w:val="24"/>
              </w:rPr>
            </w:pPr>
            <w:r w:rsidRPr="00973EF5">
              <w:rPr>
                <w:rFonts w:ascii="宋体" w:hAnsi="宋体" w:cs="宋体" w:hint="eastAsia"/>
                <w:sz w:val="24"/>
                <w:szCs w:val="24"/>
              </w:rPr>
              <w:t>农药残留、兽药残留和市售食品常见有害添加物的快速检测</w:t>
            </w:r>
          </w:p>
        </w:tc>
        <w:tc>
          <w:tcPr>
            <w:tcW w:w="2452" w:type="dxa"/>
          </w:tcPr>
          <w:p w:rsidR="000C678B" w:rsidRPr="00973EF5" w:rsidRDefault="000C678B" w:rsidP="00562D81">
            <w:pPr>
              <w:spacing w:beforeLines="30" w:before="93"/>
              <w:rPr>
                <w:rFonts w:ascii="宋体"/>
                <w:sz w:val="24"/>
                <w:szCs w:val="24"/>
              </w:rPr>
            </w:pPr>
            <w:r w:rsidRPr="00973EF5">
              <w:rPr>
                <w:rFonts w:ascii="宋体" w:hAnsi="宋体" w:cs="宋体" w:hint="eastAsia"/>
                <w:sz w:val="24"/>
                <w:szCs w:val="24"/>
              </w:rPr>
              <w:t>了解和掌握农药和兽药残留、市售食品常见有害添加物快速检测原理和方法。</w:t>
            </w:r>
          </w:p>
        </w:tc>
        <w:tc>
          <w:tcPr>
            <w:tcW w:w="1345" w:type="dxa"/>
          </w:tcPr>
          <w:p w:rsidR="000C678B" w:rsidRPr="00973EF5" w:rsidRDefault="000C678B" w:rsidP="00562D81">
            <w:pPr>
              <w:spacing w:beforeLines="30" w:before="93"/>
              <w:rPr>
                <w:rFonts w:ascii="宋体" w:cs="宋体"/>
                <w:sz w:val="24"/>
                <w:szCs w:val="24"/>
              </w:rPr>
            </w:pPr>
            <w:r w:rsidRPr="00973EF5">
              <w:rPr>
                <w:rFonts w:ascii="宋体" w:hAnsi="宋体" w:cs="宋体" w:hint="eastAsia"/>
                <w:sz w:val="24"/>
                <w:szCs w:val="24"/>
              </w:rPr>
              <w:t>课堂讲授、操作训练</w:t>
            </w:r>
          </w:p>
        </w:tc>
      </w:tr>
      <w:tr w:rsidR="000C678B" w:rsidRPr="00C6404D" w:rsidTr="005D216C">
        <w:trPr>
          <w:trHeight w:val="1552"/>
        </w:trPr>
        <w:tc>
          <w:tcPr>
            <w:tcW w:w="772" w:type="dxa"/>
          </w:tcPr>
          <w:p w:rsidR="000C678B" w:rsidRPr="00973EF5" w:rsidRDefault="000C678B" w:rsidP="00562D81">
            <w:pPr>
              <w:spacing w:beforeLines="30" w:before="93"/>
              <w:jc w:val="center"/>
              <w:rPr>
                <w:rFonts w:ascii="宋体" w:hAnsi="宋体"/>
                <w:sz w:val="24"/>
                <w:szCs w:val="24"/>
              </w:rPr>
            </w:pPr>
            <w:r w:rsidRPr="00973EF5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0C678B" w:rsidRPr="00973EF5" w:rsidRDefault="000C678B" w:rsidP="00562D81">
            <w:pPr>
              <w:spacing w:beforeLines="30" w:before="93"/>
              <w:rPr>
                <w:rFonts w:ascii="宋体"/>
                <w:sz w:val="24"/>
                <w:szCs w:val="24"/>
              </w:rPr>
            </w:pPr>
            <w:r w:rsidRPr="00973EF5">
              <w:rPr>
                <w:rFonts w:ascii="宋体" w:hAnsi="宋体" w:hint="eastAsia"/>
                <w:sz w:val="24"/>
                <w:szCs w:val="24"/>
              </w:rPr>
              <w:t>食品中有害重金属快速检测</w:t>
            </w:r>
          </w:p>
        </w:tc>
        <w:tc>
          <w:tcPr>
            <w:tcW w:w="2693" w:type="dxa"/>
          </w:tcPr>
          <w:p w:rsidR="000C678B" w:rsidRPr="00973EF5" w:rsidRDefault="000C678B" w:rsidP="00562D81">
            <w:pPr>
              <w:spacing w:beforeLines="30" w:before="93"/>
              <w:rPr>
                <w:rFonts w:ascii="宋体"/>
                <w:sz w:val="24"/>
                <w:szCs w:val="24"/>
              </w:rPr>
            </w:pPr>
            <w:r w:rsidRPr="00973EF5">
              <w:rPr>
                <w:rFonts w:ascii="宋体" w:hAnsi="宋体" w:cs="宋体" w:hint="eastAsia"/>
                <w:sz w:val="24"/>
                <w:szCs w:val="24"/>
              </w:rPr>
              <w:t>食品中有害重金属铅、汞、砷、铬等快速检测：的样品处理方法和快速检测方法</w:t>
            </w:r>
          </w:p>
        </w:tc>
        <w:tc>
          <w:tcPr>
            <w:tcW w:w="2452" w:type="dxa"/>
          </w:tcPr>
          <w:p w:rsidR="000C678B" w:rsidRPr="00973EF5" w:rsidRDefault="000C678B" w:rsidP="00562D81">
            <w:pPr>
              <w:spacing w:beforeLines="30" w:before="93"/>
              <w:rPr>
                <w:rFonts w:ascii="宋体"/>
                <w:sz w:val="24"/>
                <w:szCs w:val="24"/>
              </w:rPr>
            </w:pPr>
            <w:r w:rsidRPr="00973EF5">
              <w:rPr>
                <w:rFonts w:ascii="宋体" w:hAnsi="宋体" w:cs="宋体" w:hint="eastAsia"/>
                <w:sz w:val="24"/>
                <w:szCs w:val="24"/>
              </w:rPr>
              <w:t>了解和掌握食品中常见有害重金属的样品处理和快速检测方法</w:t>
            </w:r>
          </w:p>
        </w:tc>
        <w:tc>
          <w:tcPr>
            <w:tcW w:w="1345" w:type="dxa"/>
          </w:tcPr>
          <w:p w:rsidR="000C678B" w:rsidRPr="00973EF5" w:rsidRDefault="000C678B" w:rsidP="00562D81">
            <w:pPr>
              <w:spacing w:beforeLines="30" w:before="93"/>
              <w:rPr>
                <w:rFonts w:ascii="宋体" w:cs="宋体"/>
                <w:sz w:val="24"/>
                <w:szCs w:val="24"/>
              </w:rPr>
            </w:pPr>
            <w:r w:rsidRPr="00973EF5">
              <w:rPr>
                <w:rFonts w:ascii="宋体" w:hAnsi="宋体" w:cs="宋体" w:hint="eastAsia"/>
                <w:sz w:val="24"/>
                <w:szCs w:val="24"/>
              </w:rPr>
              <w:t>课堂讲授、操作训练</w:t>
            </w:r>
          </w:p>
        </w:tc>
      </w:tr>
    </w:tbl>
    <w:p w:rsidR="000C678B" w:rsidRDefault="000C678B" w:rsidP="007074D9">
      <w:pPr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使用教材：</w:t>
      </w:r>
      <w:r w:rsidRPr="00EB2177">
        <w:rPr>
          <w:rFonts w:cs="宋体" w:hint="eastAsia"/>
          <w:sz w:val="28"/>
          <w:szCs w:val="28"/>
        </w:rPr>
        <w:t>统编教</w:t>
      </w:r>
      <w:r>
        <w:rPr>
          <w:rFonts w:cs="宋体" w:hint="eastAsia"/>
          <w:sz w:val="28"/>
          <w:szCs w:val="28"/>
        </w:rPr>
        <w:t>材</w:t>
      </w:r>
      <w:r>
        <w:rPr>
          <w:rFonts w:ascii="宋体" w:hAnsi="宋体" w:cs="宋体" w:hint="eastAsia"/>
          <w:sz w:val="28"/>
          <w:szCs w:val="28"/>
        </w:rPr>
        <w:t>□</w:t>
      </w:r>
    </w:p>
    <w:p w:rsidR="000C678B" w:rsidRDefault="000C678B" w:rsidP="00562D81">
      <w:pPr>
        <w:ind w:firstLineChars="500" w:firstLine="1400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英文教材及影印版</w:t>
      </w:r>
      <w:r>
        <w:rPr>
          <w:rFonts w:ascii="宋体" w:hAnsi="宋体" w:cs="宋体" w:hint="eastAsia"/>
          <w:sz w:val="28"/>
          <w:szCs w:val="28"/>
        </w:rPr>
        <w:t>□</w:t>
      </w:r>
    </w:p>
    <w:p w:rsidR="000C678B" w:rsidRDefault="000C678B" w:rsidP="00562D81">
      <w:pPr>
        <w:ind w:firstLineChars="500" w:firstLine="1400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文献资料（含标准）</w:t>
      </w:r>
      <w:r w:rsidRPr="0067572E">
        <w:rPr>
          <w:rFonts w:cs="宋体" w:hint="eastAsia"/>
          <w:sz w:val="28"/>
          <w:szCs w:val="28"/>
          <w:bdr w:val="single" w:sz="4" w:space="0" w:color="auto"/>
        </w:rPr>
        <w:t>√</w:t>
      </w:r>
    </w:p>
    <w:p w:rsidR="000C678B" w:rsidRDefault="000C678B" w:rsidP="00562D81">
      <w:pPr>
        <w:ind w:firstLineChars="500" w:firstLine="1400"/>
        <w:rPr>
          <w:rFonts w:ascii="宋体"/>
          <w:sz w:val="28"/>
          <w:szCs w:val="28"/>
          <w:bdr w:val="single" w:sz="4" w:space="0" w:color="auto"/>
        </w:rPr>
      </w:pPr>
      <w:bookmarkStart w:id="0" w:name="_GoBack"/>
      <w:bookmarkEnd w:id="0"/>
      <w:r>
        <w:rPr>
          <w:rFonts w:cs="宋体" w:hint="eastAsia"/>
          <w:sz w:val="28"/>
          <w:szCs w:val="28"/>
        </w:rPr>
        <w:t>自编讲义</w:t>
      </w:r>
      <w:r w:rsidRPr="0067572E">
        <w:rPr>
          <w:rFonts w:ascii="宋体" w:hAnsi="宋体" w:cs="宋体" w:hint="eastAsia"/>
          <w:sz w:val="28"/>
          <w:szCs w:val="28"/>
          <w:bdr w:val="single" w:sz="4" w:space="0" w:color="auto"/>
        </w:rPr>
        <w:t>√</w:t>
      </w:r>
    </w:p>
    <w:p w:rsidR="000C678B" w:rsidRPr="00EB1B26" w:rsidRDefault="000C678B" w:rsidP="0019790C"/>
    <w:sectPr w:rsidR="000C678B" w:rsidRPr="00EB1B26" w:rsidSect="00EB1B26">
      <w:headerReference w:type="default" r:id="rId8"/>
      <w:pgSz w:w="11906" w:h="16838"/>
      <w:pgMar w:top="1440" w:right="1800" w:bottom="1440" w:left="1800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083" w:rsidRDefault="00614083" w:rsidP="00EB1B26">
      <w:r>
        <w:separator/>
      </w:r>
    </w:p>
  </w:endnote>
  <w:endnote w:type="continuationSeparator" w:id="0">
    <w:p w:rsidR="00614083" w:rsidRDefault="00614083" w:rsidP="00EB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083" w:rsidRDefault="00614083" w:rsidP="00EB1B26">
      <w:r>
        <w:separator/>
      </w:r>
    </w:p>
  </w:footnote>
  <w:footnote w:type="continuationSeparator" w:id="0">
    <w:p w:rsidR="00614083" w:rsidRDefault="00614083" w:rsidP="00EB1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78B" w:rsidRPr="00B15D87" w:rsidRDefault="000C678B" w:rsidP="001F1654">
    <w:pPr>
      <w:pStyle w:val="a4"/>
      <w:rPr>
        <w:sz w:val="21"/>
        <w:szCs w:val="21"/>
      </w:rPr>
    </w:pPr>
    <w:r>
      <w:rPr>
        <w:rFonts w:cs="宋体" w:hint="eastAsia"/>
        <w:sz w:val="21"/>
        <w:szCs w:val="21"/>
      </w:rPr>
      <w:t>食品质量与安全专业核心课程信息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95E"/>
    <w:multiLevelType w:val="hybridMultilevel"/>
    <w:tmpl w:val="6E6CB246"/>
    <w:lvl w:ilvl="0" w:tplc="CFEAF9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0890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7A88D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80356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4E271E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08B13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72357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AC47F8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7E6BB0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8078E"/>
    <w:multiLevelType w:val="hybridMultilevel"/>
    <w:tmpl w:val="39327E94"/>
    <w:lvl w:ilvl="0" w:tplc="53CAD4B8">
      <w:start w:val="10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27C38EB"/>
    <w:multiLevelType w:val="hybridMultilevel"/>
    <w:tmpl w:val="9D4E255C"/>
    <w:lvl w:ilvl="0" w:tplc="B6F6A1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B0F3E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2EF94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08AE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1699C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BED4F2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8ADC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685A7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00D12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9D6893"/>
    <w:multiLevelType w:val="hybridMultilevel"/>
    <w:tmpl w:val="80A25358"/>
    <w:lvl w:ilvl="0" w:tplc="4C70F390">
      <w:start w:val="10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3B457B96"/>
    <w:multiLevelType w:val="hybridMultilevel"/>
    <w:tmpl w:val="F738CBAA"/>
    <w:lvl w:ilvl="0" w:tplc="B9744D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C4DF9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6CBAE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52331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B6715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895F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D805B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C6D9F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56786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465206"/>
    <w:multiLevelType w:val="hybridMultilevel"/>
    <w:tmpl w:val="0920656E"/>
    <w:lvl w:ilvl="0" w:tplc="889090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0757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9CBF3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402DA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A2A2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FC78C0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E81B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D083C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06448A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8057DA"/>
    <w:multiLevelType w:val="hybridMultilevel"/>
    <w:tmpl w:val="3E441C4E"/>
    <w:lvl w:ilvl="0" w:tplc="4080FC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E6502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A4197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23FD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CAE2D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4A540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84B5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8C16E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A61CBE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514DAF"/>
    <w:multiLevelType w:val="hybridMultilevel"/>
    <w:tmpl w:val="0F00E31E"/>
    <w:lvl w:ilvl="0" w:tplc="9C1678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58B87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56336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3447F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E2F35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201DDA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2A3C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FEF08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26AB2E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33B02"/>
    <w:rsid w:val="00007C10"/>
    <w:rsid w:val="0005775E"/>
    <w:rsid w:val="00077BD8"/>
    <w:rsid w:val="00082EC3"/>
    <w:rsid w:val="00083C84"/>
    <w:rsid w:val="00096E5B"/>
    <w:rsid w:val="000B130D"/>
    <w:rsid w:val="000C678B"/>
    <w:rsid w:val="000E2A09"/>
    <w:rsid w:val="000F117C"/>
    <w:rsid w:val="00131288"/>
    <w:rsid w:val="001379BF"/>
    <w:rsid w:val="0019790C"/>
    <w:rsid w:val="001B2916"/>
    <w:rsid w:val="001B7DFA"/>
    <w:rsid w:val="001D5E59"/>
    <w:rsid w:val="001E28FE"/>
    <w:rsid w:val="001F1654"/>
    <w:rsid w:val="001F53B4"/>
    <w:rsid w:val="00211F79"/>
    <w:rsid w:val="00214506"/>
    <w:rsid w:val="00221B83"/>
    <w:rsid w:val="002275D8"/>
    <w:rsid w:val="002528F3"/>
    <w:rsid w:val="00285880"/>
    <w:rsid w:val="002A0B11"/>
    <w:rsid w:val="002B2BC0"/>
    <w:rsid w:val="002D16DC"/>
    <w:rsid w:val="002F6CBF"/>
    <w:rsid w:val="0032128D"/>
    <w:rsid w:val="00323CC3"/>
    <w:rsid w:val="0033539A"/>
    <w:rsid w:val="00342258"/>
    <w:rsid w:val="00355336"/>
    <w:rsid w:val="0035743A"/>
    <w:rsid w:val="0036352A"/>
    <w:rsid w:val="00377AC4"/>
    <w:rsid w:val="003C5CDA"/>
    <w:rsid w:val="003E1D09"/>
    <w:rsid w:val="004303CD"/>
    <w:rsid w:val="00453737"/>
    <w:rsid w:val="00490C0F"/>
    <w:rsid w:val="004A4AC6"/>
    <w:rsid w:val="004A62DD"/>
    <w:rsid w:val="004B08C1"/>
    <w:rsid w:val="004C19E9"/>
    <w:rsid w:val="004E73FF"/>
    <w:rsid w:val="00504D20"/>
    <w:rsid w:val="005372A4"/>
    <w:rsid w:val="00542D20"/>
    <w:rsid w:val="00550779"/>
    <w:rsid w:val="00562D81"/>
    <w:rsid w:val="00573C72"/>
    <w:rsid w:val="00575749"/>
    <w:rsid w:val="00586C08"/>
    <w:rsid w:val="005D216C"/>
    <w:rsid w:val="005D724B"/>
    <w:rsid w:val="005E4B96"/>
    <w:rsid w:val="006077C7"/>
    <w:rsid w:val="00614083"/>
    <w:rsid w:val="00617E41"/>
    <w:rsid w:val="00633E8C"/>
    <w:rsid w:val="00634E21"/>
    <w:rsid w:val="006503DA"/>
    <w:rsid w:val="006519B2"/>
    <w:rsid w:val="00652878"/>
    <w:rsid w:val="0067572E"/>
    <w:rsid w:val="00680D50"/>
    <w:rsid w:val="00686049"/>
    <w:rsid w:val="006D0574"/>
    <w:rsid w:val="006D565E"/>
    <w:rsid w:val="006F0559"/>
    <w:rsid w:val="006F1E7E"/>
    <w:rsid w:val="006F6424"/>
    <w:rsid w:val="006F71E4"/>
    <w:rsid w:val="007074D9"/>
    <w:rsid w:val="007252FF"/>
    <w:rsid w:val="007552E3"/>
    <w:rsid w:val="00777DF9"/>
    <w:rsid w:val="007A7A53"/>
    <w:rsid w:val="007B5FB4"/>
    <w:rsid w:val="007C040D"/>
    <w:rsid w:val="007C13B3"/>
    <w:rsid w:val="007F4346"/>
    <w:rsid w:val="0083568B"/>
    <w:rsid w:val="00850C48"/>
    <w:rsid w:val="00856F51"/>
    <w:rsid w:val="00882580"/>
    <w:rsid w:val="008903C9"/>
    <w:rsid w:val="008A4317"/>
    <w:rsid w:val="008B0BC0"/>
    <w:rsid w:val="008B3DC8"/>
    <w:rsid w:val="008D169E"/>
    <w:rsid w:val="008D2701"/>
    <w:rsid w:val="0091406A"/>
    <w:rsid w:val="009349A3"/>
    <w:rsid w:val="00937B80"/>
    <w:rsid w:val="009539DE"/>
    <w:rsid w:val="00954BFA"/>
    <w:rsid w:val="00971101"/>
    <w:rsid w:val="00973EF5"/>
    <w:rsid w:val="00974092"/>
    <w:rsid w:val="009A2B50"/>
    <w:rsid w:val="009B40DE"/>
    <w:rsid w:val="009D36E6"/>
    <w:rsid w:val="00A17625"/>
    <w:rsid w:val="00A20B36"/>
    <w:rsid w:val="00A26A6D"/>
    <w:rsid w:val="00A32530"/>
    <w:rsid w:val="00A33881"/>
    <w:rsid w:val="00A9078D"/>
    <w:rsid w:val="00AA5A33"/>
    <w:rsid w:val="00AD364D"/>
    <w:rsid w:val="00AD77CD"/>
    <w:rsid w:val="00B1536B"/>
    <w:rsid w:val="00B15D87"/>
    <w:rsid w:val="00B30F4F"/>
    <w:rsid w:val="00B3255F"/>
    <w:rsid w:val="00B346EB"/>
    <w:rsid w:val="00B35A54"/>
    <w:rsid w:val="00B35E4F"/>
    <w:rsid w:val="00B60A27"/>
    <w:rsid w:val="00B77A6B"/>
    <w:rsid w:val="00BA2178"/>
    <w:rsid w:val="00BA5983"/>
    <w:rsid w:val="00BA5BB3"/>
    <w:rsid w:val="00BE5C9A"/>
    <w:rsid w:val="00C168CF"/>
    <w:rsid w:val="00C207B7"/>
    <w:rsid w:val="00C62CE5"/>
    <w:rsid w:val="00C6404D"/>
    <w:rsid w:val="00C92F11"/>
    <w:rsid w:val="00C946F5"/>
    <w:rsid w:val="00CA6E86"/>
    <w:rsid w:val="00CA712D"/>
    <w:rsid w:val="00CE31A1"/>
    <w:rsid w:val="00CF1809"/>
    <w:rsid w:val="00CF393B"/>
    <w:rsid w:val="00D07B29"/>
    <w:rsid w:val="00D3419C"/>
    <w:rsid w:val="00D448C9"/>
    <w:rsid w:val="00D63375"/>
    <w:rsid w:val="00D91908"/>
    <w:rsid w:val="00D91F16"/>
    <w:rsid w:val="00DB29E6"/>
    <w:rsid w:val="00DB7915"/>
    <w:rsid w:val="00DD58FA"/>
    <w:rsid w:val="00E13C38"/>
    <w:rsid w:val="00E37F70"/>
    <w:rsid w:val="00E46596"/>
    <w:rsid w:val="00E46A4E"/>
    <w:rsid w:val="00E73220"/>
    <w:rsid w:val="00E97A82"/>
    <w:rsid w:val="00EB1B26"/>
    <w:rsid w:val="00EB2177"/>
    <w:rsid w:val="00EB4966"/>
    <w:rsid w:val="00EC4BF8"/>
    <w:rsid w:val="00ED67D5"/>
    <w:rsid w:val="00EE2F96"/>
    <w:rsid w:val="00EE3742"/>
    <w:rsid w:val="00F0397B"/>
    <w:rsid w:val="00F33B02"/>
    <w:rsid w:val="00F359C5"/>
    <w:rsid w:val="00F516F5"/>
    <w:rsid w:val="00F619AE"/>
    <w:rsid w:val="00F65250"/>
    <w:rsid w:val="00F9185C"/>
    <w:rsid w:val="00F93A53"/>
    <w:rsid w:val="00FA66BA"/>
    <w:rsid w:val="00FE0EEF"/>
    <w:rsid w:val="00FF4D6D"/>
    <w:rsid w:val="00FF6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C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40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EB1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EB1B26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EB1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EB1B26"/>
    <w:rPr>
      <w:rFonts w:cs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EB1B26"/>
    <w:rPr>
      <w:sz w:val="18"/>
      <w:szCs w:val="18"/>
    </w:rPr>
  </w:style>
  <w:style w:type="character" w:customStyle="1" w:styleId="Char1">
    <w:name w:val="批注框文本 Char"/>
    <w:link w:val="a6"/>
    <w:uiPriority w:val="99"/>
    <w:locked/>
    <w:rsid w:val="00EB1B26"/>
    <w:rPr>
      <w:rFonts w:cs="Times New Roman"/>
      <w:kern w:val="2"/>
      <w:sz w:val="18"/>
      <w:szCs w:val="18"/>
    </w:rPr>
  </w:style>
  <w:style w:type="character" w:styleId="a7">
    <w:name w:val="Hyperlink"/>
    <w:uiPriority w:val="99"/>
    <w:rsid w:val="00C207B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22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2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2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2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145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课程信息与描述</dc:title>
  <dc:subject/>
  <dc:creator>User</dc:creator>
  <cp:keywords/>
  <dc:description/>
  <cp:lastModifiedBy>gjr</cp:lastModifiedBy>
  <cp:revision>29</cp:revision>
  <dcterms:created xsi:type="dcterms:W3CDTF">2015-05-04T12:14:00Z</dcterms:created>
  <dcterms:modified xsi:type="dcterms:W3CDTF">2015-06-01T01:21:00Z</dcterms:modified>
</cp:coreProperties>
</file>